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38F" w:rsidRPr="00292A06" w:rsidRDefault="0036238F" w:rsidP="00292A06">
      <w:pPr>
        <w:pStyle w:val="ListParagraph"/>
        <w:numPr>
          <w:ilvl w:val="1"/>
          <w:numId w:val="2"/>
        </w:numPr>
        <w:ind w:left="-1134" w:firstLine="426"/>
        <w:jc w:val="center"/>
        <w:rPr>
          <w:b/>
        </w:rPr>
      </w:pPr>
      <w:r w:rsidRPr="0036238F">
        <w:rPr>
          <w:b/>
        </w:rPr>
        <w:t>Теория идей Платона</w:t>
      </w:r>
    </w:p>
    <w:p w:rsidR="003E4EBD" w:rsidRPr="00292A06" w:rsidRDefault="0036238F" w:rsidP="003E4EBD">
      <w:pPr>
        <w:ind w:left="-1134" w:firstLine="426"/>
        <w:rPr>
          <w:bCs/>
          <w:color w:val="000000" w:themeColor="text1"/>
          <w:sz w:val="26"/>
          <w:szCs w:val="26"/>
        </w:rPr>
      </w:pPr>
      <w:r w:rsidRPr="00292A06">
        <w:rPr>
          <w:b/>
          <w:sz w:val="26"/>
          <w:szCs w:val="26"/>
        </w:rPr>
        <w:t xml:space="preserve">Платон </w:t>
      </w:r>
      <w:r w:rsidRPr="00292A06">
        <w:rPr>
          <w:b/>
          <w:bCs/>
          <w:sz w:val="26"/>
          <w:szCs w:val="26"/>
        </w:rPr>
        <w:t xml:space="preserve">428/427-348/347 Афины. </w:t>
      </w:r>
      <w:r w:rsidRPr="00292A06">
        <w:rPr>
          <w:bCs/>
          <w:sz w:val="26"/>
          <w:szCs w:val="26"/>
        </w:rPr>
        <w:t>Платон был учеником Сократа и Кратила, последователя Гераклита. До нас дошли 36 платоновских диалога (</w:t>
      </w:r>
      <w:r w:rsidR="00292A06" w:rsidRPr="00292A06">
        <w:rPr>
          <w:bCs/>
          <w:color w:val="000000" w:themeColor="text1"/>
          <w:sz w:val="26"/>
          <w:szCs w:val="26"/>
        </w:rPr>
        <w:t>Менон</w:t>
      </w:r>
      <w:r w:rsidRPr="00292A06">
        <w:rPr>
          <w:bCs/>
          <w:color w:val="000000" w:themeColor="text1"/>
          <w:sz w:val="26"/>
          <w:szCs w:val="26"/>
        </w:rPr>
        <w:t xml:space="preserve">, </w:t>
      </w:r>
      <w:r w:rsidR="00292A06" w:rsidRPr="00292A06">
        <w:rPr>
          <w:bCs/>
          <w:color w:val="000000" w:themeColor="text1"/>
          <w:sz w:val="26"/>
          <w:szCs w:val="26"/>
        </w:rPr>
        <w:t>Федон</w:t>
      </w:r>
      <w:r w:rsidRPr="00292A06">
        <w:rPr>
          <w:bCs/>
          <w:color w:val="000000" w:themeColor="text1"/>
          <w:sz w:val="26"/>
          <w:szCs w:val="26"/>
        </w:rPr>
        <w:t xml:space="preserve">, </w:t>
      </w:r>
      <w:r w:rsidR="00292A06" w:rsidRPr="00292A06">
        <w:rPr>
          <w:bCs/>
          <w:color w:val="000000" w:themeColor="text1"/>
          <w:sz w:val="26"/>
          <w:szCs w:val="26"/>
        </w:rPr>
        <w:t>Пир</w:t>
      </w:r>
      <w:r w:rsidRPr="00292A06">
        <w:rPr>
          <w:bCs/>
          <w:color w:val="000000" w:themeColor="text1"/>
          <w:sz w:val="26"/>
          <w:szCs w:val="26"/>
        </w:rPr>
        <w:t xml:space="preserve">, </w:t>
      </w:r>
      <w:r w:rsidR="00292A06" w:rsidRPr="00292A06">
        <w:rPr>
          <w:bCs/>
          <w:color w:val="000000" w:themeColor="text1"/>
          <w:sz w:val="26"/>
          <w:szCs w:val="26"/>
        </w:rPr>
        <w:t>Государство</w:t>
      </w:r>
      <w:r w:rsidRPr="00292A06">
        <w:rPr>
          <w:bCs/>
          <w:color w:val="000000" w:themeColor="text1"/>
          <w:sz w:val="26"/>
          <w:szCs w:val="26"/>
        </w:rPr>
        <w:t xml:space="preserve">, </w:t>
      </w:r>
      <w:r w:rsidR="00292A06" w:rsidRPr="00292A06">
        <w:rPr>
          <w:bCs/>
          <w:color w:val="000000" w:themeColor="text1"/>
          <w:sz w:val="26"/>
          <w:szCs w:val="26"/>
        </w:rPr>
        <w:t>Теэтет</w:t>
      </w:r>
      <w:r w:rsidRPr="00292A06">
        <w:rPr>
          <w:bCs/>
          <w:color w:val="000000" w:themeColor="text1"/>
          <w:sz w:val="26"/>
          <w:szCs w:val="26"/>
        </w:rPr>
        <w:t xml:space="preserve">, </w:t>
      </w:r>
      <w:r w:rsidR="00292A06" w:rsidRPr="00292A06">
        <w:rPr>
          <w:bCs/>
          <w:color w:val="000000" w:themeColor="text1"/>
          <w:sz w:val="26"/>
          <w:szCs w:val="26"/>
        </w:rPr>
        <w:t>Парменид</w:t>
      </w:r>
      <w:r w:rsidRPr="00292A06">
        <w:rPr>
          <w:bCs/>
          <w:color w:val="000000" w:themeColor="text1"/>
          <w:sz w:val="26"/>
          <w:szCs w:val="26"/>
        </w:rPr>
        <w:t>,</w:t>
      </w:r>
      <w:r w:rsidR="00292A06" w:rsidRPr="00292A06">
        <w:rPr>
          <w:bCs/>
          <w:color w:val="000000" w:themeColor="text1"/>
          <w:sz w:val="26"/>
          <w:szCs w:val="26"/>
        </w:rPr>
        <w:t>Тимей</w:t>
      </w:r>
      <w:r w:rsidRPr="00292A06">
        <w:rPr>
          <w:bCs/>
          <w:color w:val="000000" w:themeColor="text1"/>
          <w:sz w:val="26"/>
          <w:szCs w:val="26"/>
        </w:rPr>
        <w:t xml:space="preserve">). </w:t>
      </w:r>
      <w:r w:rsidR="00222FD0" w:rsidRPr="00292A06">
        <w:rPr>
          <w:bCs/>
          <w:color w:val="000000" w:themeColor="text1"/>
          <w:sz w:val="26"/>
          <w:szCs w:val="26"/>
        </w:rPr>
        <w:t>Платон основал академию в гимнасии, вокруг нее объединились наиболее о</w:t>
      </w:r>
      <w:r w:rsidR="0066766E" w:rsidRPr="00292A06">
        <w:rPr>
          <w:bCs/>
          <w:color w:val="000000" w:themeColor="text1"/>
          <w:sz w:val="26"/>
          <w:szCs w:val="26"/>
        </w:rPr>
        <w:t xml:space="preserve">даренные люди разных возрастов. </w:t>
      </w:r>
    </w:p>
    <w:p w:rsidR="00176CE0" w:rsidRPr="00292A06" w:rsidRDefault="0066766E" w:rsidP="003E4EBD">
      <w:pPr>
        <w:ind w:left="-1134" w:firstLine="426"/>
        <w:rPr>
          <w:bCs/>
          <w:color w:val="000000" w:themeColor="text1"/>
          <w:sz w:val="26"/>
          <w:szCs w:val="26"/>
        </w:rPr>
      </w:pPr>
      <w:r w:rsidRPr="00292A06">
        <w:rPr>
          <w:bCs/>
          <w:color w:val="000000" w:themeColor="text1"/>
          <w:sz w:val="26"/>
          <w:szCs w:val="26"/>
        </w:rPr>
        <w:t>Для открытия сверчувственного и надфизического пространства, реальности, неве</w:t>
      </w:r>
      <w:r w:rsidR="00176CE0" w:rsidRPr="00292A06">
        <w:rPr>
          <w:bCs/>
          <w:color w:val="000000" w:themeColor="text1"/>
          <w:sz w:val="26"/>
          <w:szCs w:val="26"/>
        </w:rPr>
        <w:t xml:space="preserve">домой прежней философии физиса Платон предпринял исслдеование, которое он назвал второй навигацией. Смысл 2 навигацией станет яснее, когда мы попытаемся понять смысл термина «идея». Для Платона идея составляет специфический предмет мысли, то, к чему мысль открыта предельным образом, без чего мыслью не может быть мыслью. Платоновская идея, не есть создание разума, идея-это бытие, более того, абсолютно истинное бытие. </w:t>
      </w:r>
      <w:r w:rsidR="00A21ECF" w:rsidRPr="00292A06">
        <w:rPr>
          <w:bCs/>
          <w:color w:val="000000" w:themeColor="text1"/>
          <w:sz w:val="26"/>
          <w:szCs w:val="26"/>
        </w:rPr>
        <w:t xml:space="preserve">Нефизическую природу идей Платонопределил термнами «идея», «форма», «эйдос». Сущность вещей делает каждую вещь тем, что она есть. Платон употребил термин «парадигма», из чего следовало, что у каждой вещи есть своя модель, образец для подражания. </w:t>
      </w:r>
    </w:p>
    <w:p w:rsidR="00292A06" w:rsidRPr="00292A06" w:rsidRDefault="0036238F" w:rsidP="00292A06">
      <w:pPr>
        <w:ind w:left="-1134" w:firstLine="426"/>
        <w:rPr>
          <w:bCs/>
          <w:color w:val="000000" w:themeColor="text1"/>
          <w:sz w:val="26"/>
          <w:szCs w:val="26"/>
        </w:rPr>
      </w:pPr>
      <w:r w:rsidRPr="00292A06">
        <w:rPr>
          <w:sz w:val="26"/>
          <w:szCs w:val="26"/>
        </w:rPr>
        <w:t xml:space="preserve">Прекрасное («сверхчувственное бытие»): постигается только разумом; безусловно; не может быть ни полезным, ни подходящим; нечто безотносительное, объективное, независимое от всех чувственных определений, от всех условий и ограничений пространства, времени и т.д. Тогда как сами вещи изменчивы и непрочны. Прекрасное и есть «вид», «эйдос» или «идея». Она существует объективно, в самой реальности, находится в «наднебесных местах», видимых только для разума. Идеи запредельны, невыразимы ни в каких понятиях и категориях числа, пространства и времени. </w:t>
      </w:r>
      <w:r w:rsidR="003E4EBD" w:rsidRPr="00292A06">
        <w:rPr>
          <w:bCs/>
          <w:i/>
          <w:color w:val="000000" w:themeColor="text1"/>
          <w:sz w:val="26"/>
          <w:szCs w:val="26"/>
        </w:rPr>
        <w:t>Универсалии</w:t>
      </w:r>
      <w:r w:rsidR="003E4EBD" w:rsidRPr="00292A06">
        <w:rPr>
          <w:bCs/>
          <w:color w:val="000000" w:themeColor="text1"/>
          <w:sz w:val="26"/>
          <w:szCs w:val="26"/>
        </w:rPr>
        <w:t xml:space="preserve"> – слова (термины), обозначающие всё то, что может сказываться о единичных вещах (их свойства, отношения). </w:t>
      </w:r>
      <w:r w:rsidR="00292A06" w:rsidRPr="00292A06">
        <w:rPr>
          <w:bCs/>
          <w:i/>
          <w:color w:val="000000" w:themeColor="text1"/>
          <w:sz w:val="26"/>
          <w:szCs w:val="26"/>
        </w:rPr>
        <w:t>Гипостазирование</w:t>
      </w:r>
      <w:r w:rsidR="00292A06" w:rsidRPr="00292A06">
        <w:rPr>
          <w:bCs/>
          <w:color w:val="000000" w:themeColor="text1"/>
          <w:sz w:val="26"/>
          <w:szCs w:val="26"/>
        </w:rPr>
        <w:t xml:space="preserve">– наделение самостоятельным существованием абстрактных сущностей (признаков, классов). </w:t>
      </w:r>
      <w:r w:rsidR="00292A06" w:rsidRPr="00292A06">
        <w:rPr>
          <w:bCs/>
          <w:i/>
          <w:color w:val="000000" w:themeColor="text1"/>
          <w:sz w:val="26"/>
          <w:szCs w:val="26"/>
        </w:rPr>
        <w:t>Эйдос</w:t>
      </w:r>
      <w:r w:rsidR="00292A06" w:rsidRPr="00292A06">
        <w:rPr>
          <w:bCs/>
          <w:color w:val="000000" w:themeColor="text1"/>
          <w:sz w:val="26"/>
          <w:szCs w:val="26"/>
        </w:rPr>
        <w:t>-трансцендентная(внешняя) умопостигаемая сущность,</w:t>
      </w:r>
      <w:r w:rsidR="00292A06" w:rsidRPr="00292A06">
        <w:rPr>
          <w:bCs/>
          <w:color w:val="000000" w:themeColor="text1"/>
          <w:sz w:val="26"/>
          <w:szCs w:val="26"/>
        </w:rPr>
        <w:br/>
        <w:t>гипостазированная универсалия, существующая отдельно от единичных вещей, но являющаяся их идеальным прообразом (образцом), единственный объект достоверного (научного) знания;</w:t>
      </w:r>
      <w:r w:rsidR="00292A06" w:rsidRPr="00292A06">
        <w:rPr>
          <w:bCs/>
          <w:color w:val="000000" w:themeColor="text1"/>
          <w:sz w:val="26"/>
          <w:szCs w:val="26"/>
        </w:rPr>
        <w:br/>
        <w:t>синоним термина «идея».</w:t>
      </w:r>
    </w:p>
    <w:p w:rsidR="0087549B" w:rsidRPr="00292A06" w:rsidRDefault="0036238F" w:rsidP="00292A06">
      <w:pPr>
        <w:ind w:left="-1134" w:firstLine="426"/>
        <w:rPr>
          <w:bCs/>
          <w:color w:val="000000" w:themeColor="text1"/>
          <w:sz w:val="26"/>
          <w:szCs w:val="26"/>
        </w:rPr>
      </w:pPr>
      <w:r w:rsidRPr="00292A06">
        <w:rPr>
          <w:sz w:val="26"/>
          <w:szCs w:val="26"/>
        </w:rPr>
        <w:t xml:space="preserve">Это учение – </w:t>
      </w:r>
      <w:r w:rsidRPr="00292A06">
        <w:rPr>
          <w:b/>
          <w:sz w:val="26"/>
          <w:szCs w:val="26"/>
        </w:rPr>
        <w:t>идеализм</w:t>
      </w:r>
      <w:r w:rsidRPr="00292A06">
        <w:rPr>
          <w:sz w:val="26"/>
          <w:szCs w:val="26"/>
        </w:rPr>
        <w:t>, т.е. реально существует не чувственный предмет, а лишь его умопостигаемая сущность</w:t>
      </w:r>
      <w:r w:rsidR="00352A35" w:rsidRPr="00292A06">
        <w:rPr>
          <w:sz w:val="26"/>
          <w:szCs w:val="26"/>
        </w:rPr>
        <w:t xml:space="preserve"> (приоритет, первичность идеального по отношения к материальному)</w:t>
      </w:r>
      <w:r w:rsidRPr="00292A06">
        <w:rPr>
          <w:sz w:val="26"/>
          <w:szCs w:val="26"/>
        </w:rPr>
        <w:t xml:space="preserve">. Это – объективный идеализм, т.к. «идея» существует сама по себе. Наивысшая идея – идея блага. </w:t>
      </w:r>
      <w:r w:rsidR="00F14F7D" w:rsidRPr="00292A06">
        <w:rPr>
          <w:b/>
          <w:sz w:val="26"/>
          <w:szCs w:val="26"/>
        </w:rPr>
        <w:t>Гносеологическое обоснование идеализма</w:t>
      </w:r>
      <w:r w:rsidR="00F14F7D" w:rsidRPr="00292A06">
        <w:rPr>
          <w:sz w:val="26"/>
          <w:szCs w:val="26"/>
        </w:rPr>
        <w:t>. Вещи сложны и изменчивы</w:t>
      </w:r>
      <w:r w:rsidR="00B235C5" w:rsidRPr="00292A06">
        <w:rPr>
          <w:sz w:val="26"/>
          <w:szCs w:val="26"/>
        </w:rPr>
        <w:t>, множественны, они лишь имеют свойства;</w:t>
      </w:r>
      <w:r w:rsidR="00F14F7D" w:rsidRPr="00292A06">
        <w:rPr>
          <w:sz w:val="26"/>
          <w:szCs w:val="26"/>
        </w:rPr>
        <w:t xml:space="preserve"> а идеи просты  и вечны</w:t>
      </w:r>
      <w:r w:rsidR="00B235C5" w:rsidRPr="00292A06">
        <w:rPr>
          <w:sz w:val="26"/>
          <w:szCs w:val="26"/>
        </w:rPr>
        <w:t>, универсальны</w:t>
      </w:r>
      <w:r w:rsidR="0087549B" w:rsidRPr="00292A06">
        <w:rPr>
          <w:sz w:val="26"/>
          <w:szCs w:val="26"/>
        </w:rPr>
        <w:t>, тождественны своим свойствам</w:t>
      </w:r>
      <w:r w:rsidR="00F14F7D" w:rsidRPr="00292A06">
        <w:rPr>
          <w:sz w:val="26"/>
          <w:szCs w:val="26"/>
        </w:rPr>
        <w:t xml:space="preserve">. Мысльо о простом и неизменном логически первична. Вечное и общее вообще доступны лишь мышлению. </w:t>
      </w:r>
      <w:r w:rsidR="00292A06" w:rsidRPr="00292A06">
        <w:rPr>
          <w:bCs/>
          <w:color w:val="000000" w:themeColor="text1"/>
          <w:sz w:val="26"/>
          <w:szCs w:val="26"/>
        </w:rPr>
        <w:t xml:space="preserve">Поскольку, </w:t>
      </w:r>
      <w:r w:rsidR="0087549B" w:rsidRPr="00292A06">
        <w:rPr>
          <w:bCs/>
          <w:color w:val="000000" w:themeColor="text1"/>
          <w:sz w:val="26"/>
          <w:szCs w:val="26"/>
        </w:rPr>
        <w:t>таким образом, знание идей предшествует знанию вещей (а не наоборот), то и объекты такого знания, т.е. идеи, должны предшествовать</w:t>
      </w:r>
      <w:r w:rsidR="00292A06" w:rsidRPr="00292A06">
        <w:rPr>
          <w:bCs/>
          <w:color w:val="000000" w:themeColor="text1"/>
          <w:sz w:val="26"/>
          <w:szCs w:val="26"/>
        </w:rPr>
        <w:t xml:space="preserve"> объектам чувственного </w:t>
      </w:r>
      <w:r w:rsidR="0087549B" w:rsidRPr="00292A06">
        <w:rPr>
          <w:bCs/>
          <w:color w:val="000000" w:themeColor="text1"/>
          <w:sz w:val="26"/>
          <w:szCs w:val="26"/>
        </w:rPr>
        <w:t xml:space="preserve">восприятия, т.е. вещам. </w:t>
      </w:r>
    </w:p>
    <w:p w:rsidR="0036238F" w:rsidRPr="00292A06" w:rsidRDefault="0087549B" w:rsidP="003E4EBD">
      <w:pPr>
        <w:ind w:left="-1134" w:firstLine="426"/>
        <w:rPr>
          <w:bCs/>
          <w:color w:val="000000" w:themeColor="text1"/>
        </w:rPr>
      </w:pPr>
      <w:r w:rsidRPr="00292A06">
        <w:t xml:space="preserve">   </w:t>
      </w:r>
      <w:r w:rsidR="00352A35" w:rsidRPr="00292A06">
        <w:t>Идеи в себе и для себя означали, что Прекрасаное и Идеальное не зависят от вкусовых предпочтений индивида, они предписаны субъекту абсолютным образом.  Идеи описаны так, что ничего предметного в них нет:они не</w:t>
      </w:r>
      <w:r w:rsidR="00F14F7D" w:rsidRPr="00292A06">
        <w:t xml:space="preserve">пространственны, умопостигаемы и сверхчувственны. Идеи доступны лишь наиболее возвышенной части души, т.е. открыты понимающему уму. </w:t>
      </w:r>
      <w:r w:rsidRPr="00292A06">
        <w:rPr>
          <w:bCs/>
          <w:color w:val="000000" w:themeColor="text1"/>
        </w:rPr>
        <w:t>Д</w:t>
      </w:r>
      <w:r w:rsidR="0036238F" w:rsidRPr="00292A06">
        <w:t>ля живых существ верховная цель – счастье – обладание благом. Душа стремится к благу через Бога и знание о благе. Идеи полностью постижимы для Бога. Бог и есть само благо.</w:t>
      </w:r>
      <w:r w:rsidR="003E4EBD" w:rsidRPr="00292A06">
        <w:rPr>
          <w:bCs/>
          <w:color w:val="000000" w:themeColor="text1"/>
        </w:rPr>
        <w:t xml:space="preserve"> </w:t>
      </w:r>
      <w:r w:rsidR="0036238F" w:rsidRPr="00292A06">
        <w:t>Постижение «идеи» прекрасного – труднейшая задача (идеи и вещи).</w:t>
      </w:r>
    </w:p>
    <w:p w:rsidR="0036238F" w:rsidRPr="00292A06" w:rsidRDefault="003E4EBD" w:rsidP="003E4EBD">
      <w:pPr>
        <w:ind w:left="-1134" w:firstLine="426"/>
      </w:pPr>
      <w:r w:rsidRPr="00292A06">
        <w:t xml:space="preserve"> </w:t>
      </w:r>
      <w:r w:rsidR="0036238F" w:rsidRPr="00292A06">
        <w:t xml:space="preserve">Мир вещей не отсечён от мира идей. Миру бытия (миру идей) противостоит мир небытия («материя»). Первенство у мира идей. </w:t>
      </w:r>
      <w:r w:rsidRPr="00292A06">
        <w:t>Платон понимал комплекс идей как иерархически организованную систему, в которой идеи нижнего яруса подчинены идеям более высокого, вплоть до самой возвышенной идеи(абсолютной): : идеи абсолютных качеств; идеи физических явлений и процессов; идеи для разрядов существ; идеи для предметов, производимых человеком; идеи отношений.</w:t>
      </w:r>
    </w:p>
    <w:p w:rsidR="0036238F" w:rsidRPr="00292A06" w:rsidRDefault="003E4EBD" w:rsidP="003E4EBD">
      <w:pPr>
        <w:ind w:left="-1134" w:firstLine="426"/>
      </w:pPr>
      <w:r w:rsidRPr="00292A06">
        <w:rPr>
          <w:sz w:val="26"/>
          <w:szCs w:val="26"/>
        </w:rPr>
        <w:t xml:space="preserve"> </w:t>
      </w:r>
      <w:r w:rsidR="0036238F" w:rsidRPr="00292A06">
        <w:t xml:space="preserve">Чувственный мир – это нечто среднее между миром идей и миром материи, причастное к обоим мирам. Чувственный мир – это становление, генезис, в нём кроется единство противоположностей =&gt; идеалистическая диалектика. </w:t>
      </w:r>
      <w:r w:rsidRPr="00292A06">
        <w:t xml:space="preserve">Умопостигаемый мир вечен, значит, он не то, что было и будет, а есть. </w:t>
      </w:r>
    </w:p>
    <w:p w:rsidR="004D3AFC" w:rsidRPr="00292A06" w:rsidRDefault="003E4EBD" w:rsidP="003E4EBD">
      <w:pPr>
        <w:ind w:left="-1134" w:firstLine="426"/>
        <w:rPr>
          <w:sz w:val="26"/>
          <w:szCs w:val="26"/>
        </w:rPr>
      </w:pPr>
      <w:r w:rsidRPr="00292A06">
        <w:lastRenderedPageBreak/>
        <w:t xml:space="preserve"> </w:t>
      </w:r>
      <w:r w:rsidR="0036238F" w:rsidRPr="00292A06">
        <w:t>Мы знаем идеи до рождения, значит и носитель этого знания – душа – существовала до рождения и будет су</w:t>
      </w:r>
      <w:r w:rsidRPr="00292A06">
        <w:t>ществовать после смерти</w:t>
      </w:r>
      <w:r w:rsidRPr="00292A06">
        <w:rPr>
          <w:sz w:val="26"/>
          <w:szCs w:val="26"/>
        </w:rPr>
        <w:t xml:space="preserve">. </w:t>
      </w:r>
    </w:p>
    <w:sectPr w:rsidR="004D3AFC" w:rsidRPr="00292A06" w:rsidSect="00292A06">
      <w:pgSz w:w="11906" w:h="16838"/>
      <w:pgMar w:top="426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E6C38"/>
    <w:multiLevelType w:val="hybridMultilevel"/>
    <w:tmpl w:val="2064E424"/>
    <w:lvl w:ilvl="0" w:tplc="F77A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3ABA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083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F21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2EC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E7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CE3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AE5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E8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7FE555AE"/>
    <w:multiLevelType w:val="multilevel"/>
    <w:tmpl w:val="850A395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38F"/>
    <w:rsid w:val="00176CE0"/>
    <w:rsid w:val="00222FD0"/>
    <w:rsid w:val="00292A06"/>
    <w:rsid w:val="00352A35"/>
    <w:rsid w:val="0036238F"/>
    <w:rsid w:val="00365A4B"/>
    <w:rsid w:val="003E4EBD"/>
    <w:rsid w:val="003F78A2"/>
    <w:rsid w:val="005C7629"/>
    <w:rsid w:val="0066766E"/>
    <w:rsid w:val="0067534D"/>
    <w:rsid w:val="0087549B"/>
    <w:rsid w:val="00A21ECF"/>
    <w:rsid w:val="00A60B65"/>
    <w:rsid w:val="00B235C5"/>
    <w:rsid w:val="00DA497A"/>
    <w:rsid w:val="00F14F7D"/>
    <w:rsid w:val="00F73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3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7549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5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7466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2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44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8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1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7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1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6</cp:revision>
  <dcterms:created xsi:type="dcterms:W3CDTF">2010-06-13T11:40:00Z</dcterms:created>
  <dcterms:modified xsi:type="dcterms:W3CDTF">2010-06-13T14:10:00Z</dcterms:modified>
</cp:coreProperties>
</file>